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7" w:rsidRPr="00566E92" w:rsidRDefault="00CF1517" w:rsidP="00566E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66040</wp:posOffset>
            </wp:positionV>
            <wp:extent cx="1656715" cy="1490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49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241935</wp:posOffset>
            </wp:positionV>
            <wp:extent cx="1438266" cy="828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6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E92">
        <w:rPr>
          <w:rFonts w:ascii="Times New Roman" w:hAnsi="Times New Roman" w:cs="Times New Roman"/>
          <w:sz w:val="24"/>
          <w:szCs w:val="24"/>
        </w:rPr>
        <w:t>УТВЕРЖДЕНО</w:t>
      </w:r>
    </w:p>
    <w:p w:rsidR="00CF1517" w:rsidRPr="00566E92" w:rsidRDefault="00CF1517" w:rsidP="00566E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Директор Центра культуры и туризма «Фестивали России»</w:t>
      </w:r>
    </w:p>
    <w:p w:rsidR="00CF1517" w:rsidRPr="00566E92" w:rsidRDefault="00CF1517" w:rsidP="00566E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6E92">
        <w:rPr>
          <w:rFonts w:ascii="Times New Roman" w:hAnsi="Times New Roman" w:cs="Times New Roman"/>
          <w:sz w:val="24"/>
          <w:szCs w:val="24"/>
        </w:rPr>
        <w:t>А.М.Плехова</w:t>
      </w:r>
      <w:proofErr w:type="spellEnd"/>
      <w:r w:rsidRPr="00566E9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F1517" w:rsidRPr="00566E92" w:rsidRDefault="00CF1517" w:rsidP="00566E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от «____» _________________ 2021 года</w:t>
      </w:r>
    </w:p>
    <w:p w:rsidR="00CF1517" w:rsidRPr="00566E92" w:rsidRDefault="00CF1517" w:rsidP="00566E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517" w:rsidRPr="00566E92" w:rsidRDefault="00CF1517" w:rsidP="00566E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1517" w:rsidRPr="00566E92" w:rsidRDefault="00CF1517" w:rsidP="00566E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92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</w:t>
      </w:r>
      <w:r w:rsidR="00F65E11" w:rsidRPr="00566E92">
        <w:rPr>
          <w:rFonts w:ascii="Times New Roman" w:hAnsi="Times New Roman" w:cs="Times New Roman"/>
          <w:b/>
          <w:sz w:val="28"/>
          <w:szCs w:val="28"/>
        </w:rPr>
        <w:t>очно-заочног</w:t>
      </w:r>
      <w:r w:rsidR="00F75AC4" w:rsidRPr="00566E92">
        <w:rPr>
          <w:rFonts w:ascii="Times New Roman" w:hAnsi="Times New Roman" w:cs="Times New Roman"/>
          <w:b/>
          <w:sz w:val="28"/>
          <w:szCs w:val="28"/>
        </w:rPr>
        <w:t>о конкурса работников дошкольных</w:t>
      </w:r>
      <w:r w:rsidR="00934D6E" w:rsidRPr="00566E92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="00F65E11" w:rsidRPr="0056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6E" w:rsidRPr="00566E92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56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E92">
        <w:rPr>
          <w:rFonts w:ascii="Times New Roman" w:hAnsi="Times New Roman" w:cs="Times New Roman"/>
          <w:b/>
          <w:sz w:val="28"/>
          <w:szCs w:val="28"/>
        </w:rPr>
        <w:t>«Воспитатель года - 2021»</w:t>
      </w:r>
    </w:p>
    <w:p w:rsidR="00CA37A6" w:rsidRPr="00566E92" w:rsidRDefault="00CA37A6" w:rsidP="00566E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92">
        <w:rPr>
          <w:rFonts w:ascii="Times New Roman" w:hAnsi="Times New Roman" w:cs="Times New Roman"/>
          <w:b/>
          <w:sz w:val="28"/>
          <w:szCs w:val="28"/>
        </w:rPr>
        <w:t>(далее – конкурс)</w:t>
      </w:r>
    </w:p>
    <w:p w:rsidR="00F75AC4" w:rsidRPr="00566E92" w:rsidRDefault="00F75AC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8034B0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проведения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E92">
        <w:rPr>
          <w:rFonts w:ascii="Times New Roman" w:hAnsi="Times New Roman" w:cs="Times New Roman"/>
          <w:sz w:val="24"/>
          <w:szCs w:val="24"/>
        </w:rPr>
        <w:t>Всероссийского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Очно-заочного </w:t>
      </w:r>
      <w:r w:rsidRPr="00566E92">
        <w:rPr>
          <w:rFonts w:ascii="Times New Roman" w:hAnsi="Times New Roman" w:cs="Times New Roman"/>
          <w:sz w:val="24"/>
          <w:szCs w:val="24"/>
        </w:rPr>
        <w:t>конкурса «</w:t>
      </w:r>
      <w:r w:rsidR="0092607C">
        <w:rPr>
          <w:rFonts w:ascii="Times New Roman" w:hAnsi="Times New Roman" w:cs="Times New Roman"/>
          <w:sz w:val="24"/>
          <w:szCs w:val="24"/>
        </w:rPr>
        <w:t>Воспитатель года - 2021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I</w:t>
      </w:r>
      <w:r w:rsidRPr="00566E92">
        <w:rPr>
          <w:rFonts w:ascii="Times New Roman" w:hAnsi="Times New Roman" w:cs="Times New Roman"/>
          <w:sz w:val="24"/>
          <w:szCs w:val="24"/>
        </w:rPr>
        <w:t xml:space="preserve"> Всероссийский конкурс «</w:t>
      </w:r>
      <w:r w:rsidR="0092607C" w:rsidRPr="0092607C">
        <w:rPr>
          <w:rFonts w:ascii="Times New Roman" w:hAnsi="Times New Roman" w:cs="Times New Roman"/>
          <w:sz w:val="24"/>
          <w:szCs w:val="24"/>
        </w:rPr>
        <w:t>Воспитатель года - 2021</w:t>
      </w:r>
      <w:r w:rsidRPr="00566E92">
        <w:rPr>
          <w:rFonts w:ascii="Times New Roman" w:hAnsi="Times New Roman" w:cs="Times New Roman"/>
          <w:sz w:val="24"/>
          <w:szCs w:val="24"/>
        </w:rPr>
        <w:t>» (дале</w:t>
      </w:r>
      <w:r w:rsidR="0092607C">
        <w:rPr>
          <w:rFonts w:ascii="Times New Roman" w:hAnsi="Times New Roman" w:cs="Times New Roman"/>
          <w:sz w:val="24"/>
          <w:szCs w:val="24"/>
        </w:rPr>
        <w:t xml:space="preserve">е - Конкурс) проводится в целях </w:t>
      </w:r>
      <w:r w:rsidRPr="00566E92">
        <w:rPr>
          <w:rFonts w:ascii="Times New Roman" w:hAnsi="Times New Roman" w:cs="Times New Roman"/>
          <w:sz w:val="24"/>
          <w:szCs w:val="24"/>
        </w:rPr>
        <w:t>выявления, поддержки и распространения инновационного опы</w:t>
      </w:r>
      <w:r>
        <w:rPr>
          <w:rFonts w:ascii="Times New Roman" w:hAnsi="Times New Roman" w:cs="Times New Roman"/>
          <w:sz w:val="24"/>
          <w:szCs w:val="24"/>
        </w:rPr>
        <w:t xml:space="preserve">та воспитателей, педагогических </w:t>
      </w:r>
      <w:r w:rsidRPr="00566E92">
        <w:rPr>
          <w:rFonts w:ascii="Times New Roman" w:hAnsi="Times New Roman" w:cs="Times New Roman"/>
          <w:sz w:val="24"/>
          <w:szCs w:val="24"/>
        </w:rPr>
        <w:t>работников и руководителей образовательных организаций, ст</w:t>
      </w:r>
      <w:r>
        <w:rPr>
          <w:rFonts w:ascii="Times New Roman" w:hAnsi="Times New Roman" w:cs="Times New Roman"/>
          <w:sz w:val="24"/>
          <w:szCs w:val="24"/>
        </w:rPr>
        <w:t xml:space="preserve">имулирования успешно работающих </w:t>
      </w:r>
      <w:r w:rsidRPr="00566E92">
        <w:rPr>
          <w:rFonts w:ascii="Times New Roman" w:hAnsi="Times New Roman" w:cs="Times New Roman"/>
          <w:sz w:val="24"/>
          <w:szCs w:val="24"/>
        </w:rPr>
        <w:t>педагогов дошкольного образования и популяризации профессии.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1.3. Организатором Конкурса выступает </w:t>
      </w:r>
      <w:r>
        <w:rPr>
          <w:rFonts w:ascii="Times New Roman" w:hAnsi="Times New Roman" w:cs="Times New Roman"/>
          <w:sz w:val="24"/>
          <w:szCs w:val="24"/>
        </w:rPr>
        <w:t>Центр культуры и туризма «Фестивали России»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ЦКиТ</w:t>
      </w:r>
      <w:proofErr w:type="spellEnd"/>
      <w:r w:rsidRPr="00566E9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Фестивали России</w:t>
      </w:r>
      <w:r w:rsidRPr="00566E92">
        <w:rPr>
          <w:rFonts w:ascii="Times New Roman" w:hAnsi="Times New Roman" w:cs="Times New Roman"/>
          <w:sz w:val="24"/>
          <w:szCs w:val="24"/>
        </w:rPr>
        <w:t>»).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1.4. Настоящее Положение определяет требования к участникам и конкурсным заявкам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Конкурса, порядок их представления на Конкурс, сроки проведения Конкурса, действует до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завершения конкурсных мероприятий, предусмотренных Организационным комит</w:t>
      </w:r>
      <w:r>
        <w:rPr>
          <w:rFonts w:ascii="Times New Roman" w:hAnsi="Times New Roman" w:cs="Times New Roman"/>
          <w:sz w:val="24"/>
          <w:szCs w:val="24"/>
        </w:rPr>
        <w:t>етом I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Всероссийского конкурса «</w:t>
      </w:r>
      <w:r w:rsidR="009E0943">
        <w:rPr>
          <w:rFonts w:ascii="Times New Roman" w:hAnsi="Times New Roman" w:cs="Times New Roman"/>
          <w:sz w:val="24"/>
          <w:szCs w:val="24"/>
        </w:rPr>
        <w:t>Воспитатель года - 2021</w:t>
      </w:r>
      <w:r w:rsidRPr="00566E92">
        <w:rPr>
          <w:rFonts w:ascii="Times New Roman" w:hAnsi="Times New Roman" w:cs="Times New Roman"/>
          <w:sz w:val="24"/>
          <w:szCs w:val="24"/>
        </w:rPr>
        <w:t>» (далее - Организационный комитет).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1.5. 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E92">
        <w:rPr>
          <w:rFonts w:ascii="Times New Roman" w:hAnsi="Times New Roman" w:cs="Times New Roman"/>
          <w:sz w:val="24"/>
          <w:szCs w:val="24"/>
        </w:rPr>
        <w:t xml:space="preserve">Конкурса будут подведены </w:t>
      </w:r>
      <w:r w:rsidR="009B6607">
        <w:rPr>
          <w:rFonts w:ascii="Times New Roman" w:hAnsi="Times New Roman" w:cs="Times New Roman"/>
          <w:sz w:val="24"/>
          <w:szCs w:val="24"/>
        </w:rPr>
        <w:t>4 декабр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6E92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8034B0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0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Конкурса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2.1. В Конкурсе имеют право принимать участие воспитатели, педагогические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работники и руководители образовательных организаций, реализующих образовательные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программы дошкольного образования (основные общеобразовательные программы,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программы дополнительного образования), зарегистрированные на территории Российской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Федерации в соответствии с действующим законодательством (далее – образовательных</w:t>
      </w:r>
    </w:p>
    <w:p w:rsid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организаций), представившие конкурсную заявку в соответствии с настоящим Положением.</w:t>
      </w:r>
    </w:p>
    <w:p w:rsidR="00407746" w:rsidRPr="00566E92" w:rsidRDefault="00407746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2.2. Конкурс проводится в </w:t>
      </w:r>
      <w:r w:rsidR="0077530B">
        <w:rPr>
          <w:rFonts w:ascii="Times New Roman" w:hAnsi="Times New Roman" w:cs="Times New Roman"/>
          <w:sz w:val="24"/>
          <w:szCs w:val="24"/>
        </w:rPr>
        <w:t>четыре</w:t>
      </w:r>
      <w:r w:rsidRPr="00566E9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1C6234" w:rsidRDefault="001C623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BA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– визитная карточка</w:t>
      </w:r>
    </w:p>
    <w:p w:rsidR="00056FBA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презентует себя путём рассказа о начале своей трудовой деятельности, приобретённых навыках, работе в организации, достижениях. Обязательным критерием является проявление творческих или спортивных способностей. Участники очного формата демонстрируют визитную карточку на сцене Дома культуры Льнокомбината </w:t>
      </w:r>
      <w:r w:rsidR="009B6607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года. Участники заочного участия в формате видео присылают визитную карточку на электронную почту </w:t>
      </w:r>
      <w:hyperlink r:id="rId6" w:history="1">
        <w:r w:rsidRPr="00276ECE">
          <w:rPr>
            <w:rStyle w:val="a3"/>
            <w:rFonts w:ascii="Times New Roman" w:hAnsi="Times New Roman" w:cs="Times New Roman"/>
            <w:sz w:val="24"/>
            <w:szCs w:val="24"/>
          </w:rPr>
          <w:t>festivali.rossii@mail.ru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 сообщения официальной группы ВК </w:t>
      </w:r>
      <w:hyperlink r:id="rId7" w:history="1">
        <w:r w:rsidRPr="00F841F0">
          <w:rPr>
            <w:rStyle w:val="a3"/>
            <w:rFonts w:ascii="Times New Roman" w:hAnsi="Times New Roman" w:cs="Times New Roman"/>
            <w:sz w:val="24"/>
            <w:szCs w:val="24"/>
          </w:rPr>
          <w:t>https://vk.com/festivalsofrussia</w:t>
        </w:r>
      </w:hyperlink>
    </w:p>
    <w:p w:rsidR="00056FBA" w:rsidRPr="00566E92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D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92607C">
        <w:rPr>
          <w:rFonts w:ascii="Times New Roman" w:hAnsi="Times New Roman" w:cs="Times New Roman"/>
          <w:sz w:val="24"/>
          <w:szCs w:val="24"/>
        </w:rPr>
        <w:t xml:space="preserve">творческий </w:t>
      </w:r>
    </w:p>
    <w:p w:rsidR="0092607C" w:rsidRDefault="00276E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совместно с воспитанниками своей возрастной группы делают объёмную работу декоративно-прикладного творчества на тему «Осень». Работа выполняется из любого материала в различной технике: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оригами, т</w:t>
      </w:r>
      <w:r w:rsidRPr="00276ECE">
        <w:rPr>
          <w:rFonts w:ascii="Times New Roman" w:hAnsi="Times New Roman" w:cs="Times New Roman"/>
          <w:sz w:val="24"/>
          <w:szCs w:val="24"/>
        </w:rPr>
        <w:t>иснение</w:t>
      </w:r>
      <w:r>
        <w:rPr>
          <w:rFonts w:ascii="Times New Roman" w:hAnsi="Times New Roman" w:cs="Times New Roman"/>
          <w:sz w:val="24"/>
          <w:szCs w:val="24"/>
        </w:rPr>
        <w:t xml:space="preserve">, макраме и другие виды. На электронную почту Организаторов Конкурса </w:t>
      </w:r>
      <w:r w:rsidRPr="00276ECE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276ECE">
          <w:rPr>
            <w:rStyle w:val="a3"/>
            <w:rFonts w:ascii="Times New Roman" w:hAnsi="Times New Roman" w:cs="Times New Roman"/>
            <w:sz w:val="24"/>
            <w:szCs w:val="24"/>
          </w:rPr>
          <w:t>festivali.rossii@mail.ru</w:t>
        </w:r>
      </w:hyperlink>
      <w:r w:rsidRPr="00276E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или в сообщения официальной группы ВК </w:t>
      </w:r>
      <w:hyperlink r:id="rId9" w:history="1">
        <w:r w:rsidRPr="00F841F0">
          <w:rPr>
            <w:rStyle w:val="a3"/>
            <w:rFonts w:ascii="Times New Roman" w:hAnsi="Times New Roman" w:cs="Times New Roman"/>
            <w:sz w:val="24"/>
            <w:szCs w:val="24"/>
          </w:rPr>
          <w:t>https://vk.com/festivalsofrussia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направляется 2 фотографии хорошего качества: процесс работы </w:t>
      </w:r>
      <w:r w:rsidR="00972BCD"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 xml:space="preserve">и готовая поделка. Не допускается создание коллажей и подписей. Участники очного формата приносят готовую поделку на конкурс в день его проведения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Космонавта Беляева, 9</w:t>
      </w:r>
      <w:r w:rsidR="001C6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CE">
        <w:rPr>
          <w:rFonts w:ascii="Times New Roman" w:hAnsi="Times New Roman" w:cs="Times New Roman"/>
          <w:sz w:val="24"/>
          <w:szCs w:val="24"/>
        </w:rPr>
        <w:t>Дом культуры Льнокомбината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234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972BCD">
        <w:rPr>
          <w:rFonts w:ascii="Times New Roman" w:hAnsi="Times New Roman" w:cs="Times New Roman"/>
          <w:sz w:val="24"/>
          <w:szCs w:val="24"/>
        </w:rPr>
        <w:t xml:space="preserve"> не позднее, чем за час до начала конкурса</w:t>
      </w:r>
      <w:r>
        <w:rPr>
          <w:rFonts w:ascii="Times New Roman" w:hAnsi="Times New Roman" w:cs="Times New Roman"/>
          <w:sz w:val="24"/>
          <w:szCs w:val="24"/>
        </w:rPr>
        <w:t xml:space="preserve"> (фотографии </w:t>
      </w:r>
      <w:r w:rsidR="00972BCD">
        <w:rPr>
          <w:rFonts w:ascii="Times New Roman" w:hAnsi="Times New Roman" w:cs="Times New Roman"/>
          <w:sz w:val="24"/>
          <w:szCs w:val="24"/>
        </w:rPr>
        <w:t>т</w:t>
      </w:r>
      <w:r w:rsidR="00641D7D">
        <w:rPr>
          <w:rFonts w:ascii="Times New Roman" w:hAnsi="Times New Roman" w:cs="Times New Roman"/>
          <w:sz w:val="24"/>
          <w:szCs w:val="24"/>
        </w:rPr>
        <w:t>ак же</w:t>
      </w:r>
      <w:r w:rsidR="00972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направляются на электронную почту или в сообщения группы до окончания приёма заяв</w:t>
      </w:r>
      <w:r w:rsidR="001C6234">
        <w:rPr>
          <w:rFonts w:ascii="Times New Roman" w:hAnsi="Times New Roman" w:cs="Times New Roman"/>
          <w:sz w:val="24"/>
          <w:szCs w:val="24"/>
        </w:rPr>
        <w:t xml:space="preserve">ок </w:t>
      </w:r>
      <w:r w:rsidR="00641D7D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1C6234">
        <w:rPr>
          <w:rFonts w:ascii="Times New Roman" w:hAnsi="Times New Roman" w:cs="Times New Roman"/>
          <w:sz w:val="24"/>
          <w:szCs w:val="24"/>
        </w:rPr>
        <w:t>вместе с заявкой участника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CD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этап –</w:t>
      </w:r>
      <w:r w:rsidR="00972BCD">
        <w:rPr>
          <w:rFonts w:ascii="Times New Roman" w:hAnsi="Times New Roman" w:cs="Times New Roman"/>
          <w:sz w:val="24"/>
          <w:szCs w:val="24"/>
        </w:rPr>
        <w:t xml:space="preserve">игровые технологии </w:t>
      </w:r>
    </w:p>
    <w:p w:rsidR="00566E92" w:rsidRPr="00972BCD" w:rsidRDefault="00972BCD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предоставляют разработанный проект игровой деятельности для определённой возрастной группы. Проект должен отличаться новизной, практичностью, нести познавательный, спортивный или творческий характер. Работа оформляется документом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где прописывается ход его работы от начала до реализации. Размер текста – 14,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шрифт  </w:t>
      </w:r>
      <w:proofErr w:type="spellStart"/>
      <w:r w:rsidRPr="00972B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proofErr w:type="gramEnd"/>
      <w:r w:rsidRPr="00972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B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72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B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Презентуется проект в программе </w:t>
      </w:r>
      <w:proofErr w:type="spellStart"/>
      <w:r w:rsidRPr="00972BC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FBA">
        <w:rPr>
          <w:rFonts w:ascii="Times New Roman" w:hAnsi="Times New Roman" w:cs="Times New Roman"/>
          <w:sz w:val="24"/>
          <w:szCs w:val="24"/>
        </w:rPr>
        <w:t xml:space="preserve">или в другой удобной для участника форме презентации (видео, фото, устный рассказ и др.) </w:t>
      </w:r>
      <w:r>
        <w:rPr>
          <w:rFonts w:ascii="Times New Roman" w:hAnsi="Times New Roman" w:cs="Times New Roman"/>
          <w:sz w:val="24"/>
          <w:szCs w:val="24"/>
        </w:rPr>
        <w:t xml:space="preserve">в день финала конкурса </w:t>
      </w:r>
      <w:r w:rsidR="00641D7D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года. Участники очного </w:t>
      </w:r>
      <w:r w:rsidR="00056FBA">
        <w:rPr>
          <w:rFonts w:ascii="Times New Roman" w:hAnsi="Times New Roman" w:cs="Times New Roman"/>
          <w:sz w:val="24"/>
          <w:szCs w:val="24"/>
        </w:rPr>
        <w:t>формата</w:t>
      </w:r>
      <w:r>
        <w:rPr>
          <w:rFonts w:ascii="Times New Roman" w:hAnsi="Times New Roman" w:cs="Times New Roman"/>
          <w:sz w:val="24"/>
          <w:szCs w:val="24"/>
        </w:rPr>
        <w:t xml:space="preserve"> присылают на электронную почт</w:t>
      </w:r>
      <w:r w:rsidR="00056FBA">
        <w:rPr>
          <w:rFonts w:ascii="Times New Roman" w:hAnsi="Times New Roman" w:cs="Times New Roman"/>
          <w:sz w:val="24"/>
          <w:szCs w:val="24"/>
        </w:rPr>
        <w:t xml:space="preserve">у только текстовый проект, </w:t>
      </w:r>
      <w:r w:rsidR="00056FBA" w:rsidRPr="001C6234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1C6234">
        <w:rPr>
          <w:rFonts w:ascii="Times New Roman" w:hAnsi="Times New Roman" w:cs="Times New Roman"/>
          <w:b/>
          <w:sz w:val="24"/>
          <w:szCs w:val="24"/>
        </w:rPr>
        <w:t>презентации.</w:t>
      </w:r>
      <w:r w:rsidR="00056FBA">
        <w:rPr>
          <w:rFonts w:ascii="Times New Roman" w:hAnsi="Times New Roman" w:cs="Times New Roman"/>
          <w:sz w:val="24"/>
          <w:szCs w:val="24"/>
        </w:rPr>
        <w:t xml:space="preserve"> Участники заочного формата присылают текстовый документ и презентацию.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BA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BA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этап – вопрос из зала</w:t>
      </w:r>
    </w:p>
    <w:p w:rsidR="00566E92" w:rsidRDefault="00056FB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конкурса задаются вопросы на свободную тематику с целью выявления их кругозора, </w:t>
      </w:r>
      <w:r w:rsidR="002843EB">
        <w:rPr>
          <w:rFonts w:ascii="Times New Roman" w:hAnsi="Times New Roman" w:cs="Times New Roman"/>
          <w:sz w:val="24"/>
          <w:szCs w:val="24"/>
        </w:rPr>
        <w:t xml:space="preserve">творческого мышления, интеллектуальных способностей, </w:t>
      </w:r>
      <w:r w:rsidR="0077530B">
        <w:rPr>
          <w:rFonts w:ascii="Times New Roman" w:hAnsi="Times New Roman" w:cs="Times New Roman"/>
          <w:sz w:val="24"/>
          <w:szCs w:val="24"/>
        </w:rPr>
        <w:t>находчивости, артистичности. Вопросы может задавать и член жюри</w:t>
      </w:r>
      <w:r w:rsidR="00641D7D">
        <w:rPr>
          <w:rFonts w:ascii="Times New Roman" w:hAnsi="Times New Roman" w:cs="Times New Roman"/>
          <w:sz w:val="24"/>
          <w:szCs w:val="24"/>
        </w:rPr>
        <w:t>. Баллы за ответы суммируются</w:t>
      </w:r>
    </w:p>
    <w:p w:rsidR="0077530B" w:rsidRDefault="0077530B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0B" w:rsidRDefault="008034B0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7530B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77530B" w:rsidRDefault="0077530B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Организаторов Конкурса </w:t>
      </w:r>
      <w:r w:rsidRPr="00276ECE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276ECE">
          <w:rPr>
            <w:rStyle w:val="a3"/>
            <w:rFonts w:ascii="Times New Roman" w:hAnsi="Times New Roman" w:cs="Times New Roman"/>
            <w:sz w:val="24"/>
            <w:szCs w:val="24"/>
          </w:rPr>
          <w:t>festivali.rossii@mail.ru</w:t>
        </w:r>
      </w:hyperlink>
      <w:r w:rsidRPr="00276E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или в сообщения официальной группы ВК </w:t>
      </w:r>
      <w:hyperlink r:id="rId11" w:history="1">
        <w:r w:rsidRPr="00F841F0">
          <w:rPr>
            <w:rStyle w:val="a3"/>
            <w:rFonts w:ascii="Times New Roman" w:hAnsi="Times New Roman" w:cs="Times New Roman"/>
            <w:sz w:val="24"/>
            <w:szCs w:val="24"/>
          </w:rPr>
          <w:t>https://vk.com/festivalsofrussia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направляются следующие документы для участников очного и заочного формата:</w:t>
      </w:r>
    </w:p>
    <w:p w:rsidR="0077530B" w:rsidRDefault="0077530B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Заявка-анкета участника конкурса (Положение 1)</w:t>
      </w:r>
    </w:p>
    <w:p w:rsidR="0077530B" w:rsidRDefault="0077530B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Две </w:t>
      </w:r>
      <w:r w:rsidR="00314825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хорошего качества</w:t>
      </w:r>
      <w:r w:rsidR="00314825">
        <w:rPr>
          <w:rFonts w:ascii="Times New Roman" w:hAnsi="Times New Roman" w:cs="Times New Roman"/>
          <w:sz w:val="24"/>
          <w:szCs w:val="24"/>
        </w:rPr>
        <w:t>: процесс работы с детьми и готовой объёмной работы декоративно-прикладного творчества на тему «Осень»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игровых технологий в текстовом виде (Положение 2)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заочного формата: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Визитная карточка в формате видео 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 направляется презентация игровых технологий в любом формате (презентация, видео, фото и др.)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Ответы на вопросы четвёртого этапа в текстовом формате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очного формата: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день финала конкурса </w:t>
      </w:r>
      <w:r w:rsidR="009B6607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</w:t>
      </w:r>
      <w:r w:rsidR="009B6607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9B6607">
        <w:rPr>
          <w:rFonts w:ascii="Times New Roman" w:hAnsi="Times New Roman" w:cs="Times New Roman"/>
          <w:sz w:val="24"/>
          <w:szCs w:val="24"/>
        </w:rPr>
        <w:t xml:space="preserve">, ул. Космонавта Беляева, 9, </w:t>
      </w:r>
      <w:r>
        <w:rPr>
          <w:rFonts w:ascii="Times New Roman" w:hAnsi="Times New Roman" w:cs="Times New Roman"/>
          <w:sz w:val="24"/>
          <w:szCs w:val="24"/>
        </w:rPr>
        <w:t>не позднее, чем за час до начала конкурса приносятся следующие работы: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Объёмная поделка декоративно-прикладного творчества на тему «Осень»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Текстовый распечатанный вариант презентации игровых технологий</w:t>
      </w:r>
    </w:p>
    <w:p w:rsidR="00314825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Презентация игровых технологий на носителе</w:t>
      </w:r>
    </w:p>
    <w:p w:rsidR="00314825" w:rsidRPr="00566E92" w:rsidRDefault="00314825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8034B0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7530B">
        <w:rPr>
          <w:rFonts w:ascii="Times New Roman" w:hAnsi="Times New Roman" w:cs="Times New Roman"/>
          <w:sz w:val="24"/>
          <w:szCs w:val="24"/>
        </w:rPr>
        <w:t>.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Все материалы, присланные на Конкурс, обратно не возвращаются и не</w:t>
      </w:r>
    </w:p>
    <w:p w:rsidR="00314825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рецензируются.</w:t>
      </w:r>
    </w:p>
    <w:p w:rsidR="00566E92" w:rsidRPr="008034B0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92" w:rsidRPr="008034B0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0">
        <w:rPr>
          <w:rFonts w:ascii="Times New Roman" w:hAnsi="Times New Roman" w:cs="Times New Roman"/>
          <w:b/>
          <w:sz w:val="24"/>
          <w:szCs w:val="24"/>
        </w:rPr>
        <w:t>3. Требования к конкурсным заявкам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3.1. Общие требования к конкурсным заявкам: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- соответствие целям и задачам Конкурса;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- полнота представленной информации;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- наличие инновационных подходов и результатов, которые существенно отличаются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от традиционной массовой практики, в организации процесса образования и воспитания.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3.2. Заявки, представленные на Конкурс, обязательно должны быть оформлены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соответствующим образом с соблюдением технических требований.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3.3. За</w:t>
      </w:r>
      <w:r w:rsidR="004E7304">
        <w:rPr>
          <w:rFonts w:ascii="Times New Roman" w:hAnsi="Times New Roman" w:cs="Times New Roman"/>
          <w:sz w:val="24"/>
          <w:szCs w:val="24"/>
        </w:rPr>
        <w:t>явка и конкурсная работа участника должна состоять: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- Описательная часть в формате </w:t>
      </w:r>
      <w:proofErr w:type="spellStart"/>
      <w:r w:rsidRPr="00566E9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66E92">
        <w:rPr>
          <w:rFonts w:ascii="Times New Roman" w:hAnsi="Times New Roman" w:cs="Times New Roman"/>
          <w:sz w:val="24"/>
          <w:szCs w:val="24"/>
        </w:rPr>
        <w:t>. В файле может содержаться текст, графики,</w:t>
      </w:r>
    </w:p>
    <w:p w:rsidR="00566E92" w:rsidRPr="00566E92" w:rsidRDefault="004E730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схемы. Использование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шрифта </w:t>
      </w:r>
      <w:proofErr w:type="spellStart"/>
      <w:r w:rsidR="00566E92" w:rsidRPr="00566E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66E92" w:rsidRPr="0056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92" w:rsidRPr="00566E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66E92" w:rsidRPr="0056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92" w:rsidRPr="00566E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66E92" w:rsidRPr="0056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-14</w:t>
      </w:r>
      <w:r w:rsidR="00566E92" w:rsidRPr="00566E92">
        <w:rPr>
          <w:rFonts w:ascii="Times New Roman" w:hAnsi="Times New Roman" w:cs="Times New Roman"/>
          <w:sz w:val="24"/>
          <w:szCs w:val="24"/>
        </w:rPr>
        <w:t>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6E92">
        <w:rPr>
          <w:rFonts w:ascii="Times New Roman" w:hAnsi="Times New Roman" w:cs="Times New Roman"/>
          <w:sz w:val="24"/>
          <w:szCs w:val="24"/>
        </w:rPr>
        <w:t>Видеоработа</w:t>
      </w:r>
      <w:proofErr w:type="spellEnd"/>
      <w:r w:rsidRPr="00566E92">
        <w:rPr>
          <w:rFonts w:ascii="Times New Roman" w:hAnsi="Times New Roman" w:cs="Times New Roman"/>
          <w:sz w:val="24"/>
          <w:szCs w:val="24"/>
        </w:rPr>
        <w:t xml:space="preserve"> – это записанный видеоролик, в котором должна быть представлена</w:t>
      </w:r>
    </w:p>
    <w:p w:rsidR="004E7304" w:rsidRPr="00566E92" w:rsidRDefault="004E730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6E92" w:rsidRPr="00566E92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 xml:space="preserve"> или визитная карточка, если участник конкурса ведёт работу в этом формате</w:t>
      </w:r>
      <w:r w:rsidR="00566E92" w:rsidRPr="00566E92">
        <w:rPr>
          <w:rFonts w:ascii="Times New Roman" w:hAnsi="Times New Roman" w:cs="Times New Roman"/>
          <w:sz w:val="24"/>
          <w:szCs w:val="24"/>
        </w:rPr>
        <w:t>.</w:t>
      </w:r>
      <w:r w:rsidRPr="004E7304">
        <w:rPr>
          <w:rFonts w:ascii="Times New Roman" w:hAnsi="Times New Roman" w:cs="Times New Roman"/>
          <w:sz w:val="24"/>
          <w:szCs w:val="24"/>
        </w:rPr>
        <w:t xml:space="preserve"> </w:t>
      </w:r>
      <w:r w:rsidRPr="00566E92">
        <w:rPr>
          <w:rFonts w:ascii="Times New Roman" w:hAnsi="Times New Roman" w:cs="Times New Roman"/>
          <w:sz w:val="24"/>
          <w:szCs w:val="24"/>
        </w:rPr>
        <w:t>Длительность видео – до 10 минут</w:t>
      </w:r>
      <w:r>
        <w:rPr>
          <w:rFonts w:ascii="Times New Roman" w:hAnsi="Times New Roman" w:cs="Times New Roman"/>
          <w:sz w:val="24"/>
          <w:szCs w:val="24"/>
        </w:rPr>
        <w:t>, горизонтальное изображение записи</w:t>
      </w:r>
    </w:p>
    <w:p w:rsidR="004E7304" w:rsidRDefault="004E730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– изображение проделанной или готовой работы в хорошем качестве без применения на фотографии надписей и создания коллажей. Не допускается графическая коррекция фотографий в фоторедакторах.</w:t>
      </w:r>
    </w:p>
    <w:p w:rsidR="004E7304" w:rsidRPr="00566E92" w:rsidRDefault="004E730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Участники очного формата приносят на носителе музыку, видео (если того требует конкурсный номер) 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8034B0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0">
        <w:rPr>
          <w:rFonts w:ascii="Times New Roman" w:hAnsi="Times New Roman" w:cs="Times New Roman"/>
          <w:b/>
          <w:sz w:val="24"/>
          <w:szCs w:val="24"/>
        </w:rPr>
        <w:t>4. Порядок работы Организационного комитета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4.1. С целью определения победителей Конкурса создается Организационный</w:t>
      </w:r>
    </w:p>
    <w:p w:rsidR="005D236F" w:rsidRDefault="004E730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I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Всер</w:t>
      </w:r>
      <w:r>
        <w:rPr>
          <w:rFonts w:ascii="Times New Roman" w:hAnsi="Times New Roman" w:cs="Times New Roman"/>
          <w:sz w:val="24"/>
          <w:szCs w:val="24"/>
        </w:rPr>
        <w:t>оссийского конкурса «Воспитатель года - 2021</w:t>
      </w:r>
      <w:r w:rsidR="00566E92" w:rsidRPr="00566E92">
        <w:rPr>
          <w:rFonts w:ascii="Times New Roman" w:hAnsi="Times New Roman" w:cs="Times New Roman"/>
          <w:sz w:val="24"/>
          <w:szCs w:val="24"/>
        </w:rPr>
        <w:t>».</w:t>
      </w:r>
    </w:p>
    <w:p w:rsidR="008034B0" w:rsidRDefault="008034B0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B0">
        <w:rPr>
          <w:rFonts w:ascii="Times New Roman" w:hAnsi="Times New Roman" w:cs="Times New Roman"/>
          <w:b/>
          <w:sz w:val="24"/>
          <w:szCs w:val="24"/>
        </w:rPr>
        <w:t>5. Сроки проведения конкурса</w:t>
      </w:r>
      <w:r w:rsidR="00AE4453" w:rsidRPr="008034B0">
        <w:rPr>
          <w:rFonts w:ascii="Times New Roman" w:hAnsi="Times New Roman" w:cs="Times New Roman"/>
          <w:b/>
          <w:sz w:val="24"/>
          <w:szCs w:val="24"/>
        </w:rPr>
        <w:t xml:space="preserve"> и финансовые условия</w:t>
      </w:r>
    </w:p>
    <w:p w:rsidR="008034B0" w:rsidRPr="008034B0" w:rsidRDefault="008034B0" w:rsidP="009E09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36F" w:rsidRDefault="008034B0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27">
        <w:rPr>
          <w:rFonts w:ascii="Times New Roman" w:hAnsi="Times New Roman" w:cs="Times New Roman"/>
          <w:b/>
          <w:sz w:val="24"/>
          <w:szCs w:val="24"/>
        </w:rPr>
        <w:t xml:space="preserve">10 октября </w:t>
      </w:r>
      <w:r w:rsidR="005D236F" w:rsidRPr="00504927">
        <w:rPr>
          <w:rFonts w:ascii="Times New Roman" w:hAnsi="Times New Roman" w:cs="Times New Roman"/>
          <w:b/>
          <w:sz w:val="24"/>
          <w:szCs w:val="24"/>
        </w:rPr>
        <w:t>2021</w:t>
      </w:r>
      <w:r w:rsidR="005D236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04927">
        <w:rPr>
          <w:rFonts w:ascii="Times New Roman" w:hAnsi="Times New Roman" w:cs="Times New Roman"/>
          <w:b/>
          <w:sz w:val="24"/>
          <w:szCs w:val="24"/>
        </w:rPr>
        <w:t xml:space="preserve">25 ноября </w:t>
      </w:r>
      <w:r w:rsidR="005D236F" w:rsidRPr="00504927">
        <w:rPr>
          <w:rFonts w:ascii="Times New Roman" w:hAnsi="Times New Roman" w:cs="Times New Roman"/>
          <w:b/>
          <w:sz w:val="24"/>
          <w:szCs w:val="24"/>
        </w:rPr>
        <w:t>2021 года</w:t>
      </w:r>
      <w:r w:rsidR="005D236F">
        <w:rPr>
          <w:rFonts w:ascii="Times New Roman" w:hAnsi="Times New Roman" w:cs="Times New Roman"/>
          <w:sz w:val="24"/>
          <w:szCs w:val="24"/>
        </w:rPr>
        <w:t xml:space="preserve"> - приём заявок  </w:t>
      </w:r>
    </w:p>
    <w:p w:rsidR="005D236F" w:rsidRDefault="0050492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07">
        <w:rPr>
          <w:rFonts w:ascii="Times New Roman" w:hAnsi="Times New Roman" w:cs="Times New Roman"/>
          <w:b/>
          <w:sz w:val="24"/>
          <w:szCs w:val="24"/>
        </w:rPr>
        <w:t>25</w:t>
      </w:r>
      <w:r w:rsidR="005D236F" w:rsidRPr="009B660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9B6607">
        <w:rPr>
          <w:rFonts w:ascii="Times New Roman" w:hAnsi="Times New Roman" w:cs="Times New Roman"/>
          <w:b/>
          <w:sz w:val="24"/>
          <w:szCs w:val="24"/>
        </w:rPr>
        <w:t>30</w:t>
      </w:r>
      <w:r w:rsidR="005D236F" w:rsidRPr="009B6607">
        <w:rPr>
          <w:rFonts w:ascii="Times New Roman" w:hAnsi="Times New Roman" w:cs="Times New Roman"/>
          <w:b/>
          <w:sz w:val="24"/>
          <w:szCs w:val="24"/>
        </w:rPr>
        <w:t xml:space="preserve"> ноября 2021 года</w:t>
      </w:r>
      <w:r w:rsidR="005D236F">
        <w:rPr>
          <w:rFonts w:ascii="Times New Roman" w:hAnsi="Times New Roman" w:cs="Times New Roman"/>
          <w:sz w:val="24"/>
          <w:szCs w:val="24"/>
        </w:rPr>
        <w:t xml:space="preserve"> - проверка конкурсных материалов и отправка дополнительных вопросов</w:t>
      </w:r>
      <w:r w:rsidR="008034B0">
        <w:rPr>
          <w:rFonts w:ascii="Times New Roman" w:hAnsi="Times New Roman" w:cs="Times New Roman"/>
          <w:sz w:val="24"/>
          <w:szCs w:val="24"/>
        </w:rPr>
        <w:t xml:space="preserve"> для участников заочного этапа </w:t>
      </w:r>
      <w:r w:rsidR="005D236F">
        <w:rPr>
          <w:rFonts w:ascii="Times New Roman" w:hAnsi="Times New Roman" w:cs="Times New Roman"/>
          <w:sz w:val="24"/>
          <w:szCs w:val="24"/>
        </w:rPr>
        <w:t xml:space="preserve">(Участники заочного этапа до </w:t>
      </w:r>
      <w:r>
        <w:rPr>
          <w:rFonts w:ascii="Times New Roman" w:hAnsi="Times New Roman" w:cs="Times New Roman"/>
          <w:sz w:val="24"/>
          <w:szCs w:val="24"/>
        </w:rPr>
        <w:t>1 декабря 2021 года</w:t>
      </w:r>
      <w:r w:rsidR="005D236F">
        <w:rPr>
          <w:rFonts w:ascii="Times New Roman" w:hAnsi="Times New Roman" w:cs="Times New Roman"/>
          <w:sz w:val="24"/>
          <w:szCs w:val="24"/>
        </w:rPr>
        <w:t xml:space="preserve"> должны выслать в текстовом формате на электронный адрес конкурса или в сообщения группы ВК готовые ответы на вопросы четвёртого этапа)</w:t>
      </w:r>
    </w:p>
    <w:p w:rsidR="005D236F" w:rsidRDefault="0050492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27">
        <w:rPr>
          <w:rFonts w:ascii="Times New Roman" w:hAnsi="Times New Roman" w:cs="Times New Roman"/>
          <w:b/>
          <w:sz w:val="24"/>
          <w:szCs w:val="24"/>
        </w:rPr>
        <w:t>4 декабря</w:t>
      </w:r>
      <w:r w:rsidR="005D236F" w:rsidRPr="00504927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5D236F">
        <w:rPr>
          <w:rFonts w:ascii="Times New Roman" w:hAnsi="Times New Roman" w:cs="Times New Roman"/>
          <w:sz w:val="24"/>
          <w:szCs w:val="24"/>
        </w:rPr>
        <w:t xml:space="preserve"> – финал конкурса, вручение призов и дипломов </w:t>
      </w:r>
    </w:p>
    <w:p w:rsidR="00AE4453" w:rsidRDefault="0050492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CE">
        <w:rPr>
          <w:rFonts w:ascii="Times New Roman" w:hAnsi="Times New Roman" w:cs="Times New Roman"/>
          <w:b/>
          <w:sz w:val="24"/>
          <w:szCs w:val="24"/>
        </w:rPr>
        <w:t>5-15</w:t>
      </w:r>
      <w:r w:rsidR="005D236F" w:rsidRPr="0004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C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D236F">
        <w:rPr>
          <w:rFonts w:ascii="Times New Roman" w:hAnsi="Times New Roman" w:cs="Times New Roman"/>
          <w:sz w:val="24"/>
          <w:szCs w:val="24"/>
        </w:rPr>
        <w:t xml:space="preserve"> 2021 года – рассылка дипломов и призов участникам заочного конкурса </w:t>
      </w:r>
    </w:p>
    <w:p w:rsid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C171CD">
        <w:rPr>
          <w:rFonts w:ascii="Times New Roman" w:hAnsi="Times New Roman" w:cs="Times New Roman"/>
          <w:sz w:val="24"/>
          <w:szCs w:val="24"/>
        </w:rPr>
        <w:t>ганизационный взнос составляет 8</w:t>
      </w:r>
      <w:r>
        <w:rPr>
          <w:rFonts w:ascii="Times New Roman" w:hAnsi="Times New Roman" w:cs="Times New Roman"/>
          <w:sz w:val="24"/>
          <w:szCs w:val="24"/>
        </w:rPr>
        <w:t>00 рублей с одной заявки</w:t>
      </w: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7304">
        <w:rPr>
          <w:rFonts w:ascii="Times New Roman" w:hAnsi="Times New Roman" w:cs="Times New Roman"/>
          <w:sz w:val="24"/>
          <w:szCs w:val="24"/>
        </w:rPr>
        <w:t>.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Основные критерии оценки конкурсных зая</w:t>
      </w:r>
      <w:r w:rsidR="004E7304">
        <w:rPr>
          <w:rFonts w:ascii="Times New Roman" w:hAnsi="Times New Roman" w:cs="Times New Roman"/>
          <w:sz w:val="24"/>
          <w:szCs w:val="24"/>
        </w:rPr>
        <w:t>вок</w:t>
      </w:r>
    </w:p>
    <w:p w:rsidR="004E7304" w:rsidRPr="00566E92" w:rsidRDefault="004E7304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CE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Критерии:</w:t>
      </w:r>
    </w:p>
    <w:p w:rsidR="00566E92" w:rsidRP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E92" w:rsidRPr="00566E92">
        <w:rPr>
          <w:rFonts w:ascii="Times New Roman" w:hAnsi="Times New Roman" w:cs="Times New Roman"/>
          <w:sz w:val="24"/>
          <w:szCs w:val="24"/>
        </w:rPr>
        <w:t>Полнота пакета документов (текст и видео), структура, логика</w:t>
      </w:r>
    </w:p>
    <w:p w:rsidR="00566E92" w:rsidRP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Новизна (инновации и/или новшества) работы участника;</w:t>
      </w:r>
    </w:p>
    <w:p w:rsidR="00566E92" w:rsidRP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Профессионализм (наличие устойчиво высоких показателей и результатов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деятельности) и мастерство (наличие опыта распространения передовых практик в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учреждении и за пределами образовательной организации) участника;</w:t>
      </w:r>
    </w:p>
    <w:p w:rsid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proofErr w:type="spellStart"/>
      <w:r w:rsidR="00566E92" w:rsidRPr="00566E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66E92" w:rsidRPr="00566E92">
        <w:rPr>
          <w:rFonts w:ascii="Times New Roman" w:hAnsi="Times New Roman" w:cs="Times New Roman"/>
          <w:sz w:val="24"/>
          <w:szCs w:val="24"/>
        </w:rPr>
        <w:t>-образовательного процесса (результаты, продукты);</w:t>
      </w:r>
    </w:p>
    <w:p w:rsidR="004E7304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304">
        <w:rPr>
          <w:rFonts w:ascii="Times New Roman" w:hAnsi="Times New Roman" w:cs="Times New Roman"/>
          <w:sz w:val="24"/>
          <w:szCs w:val="24"/>
        </w:rPr>
        <w:t xml:space="preserve"> Находчивость и изобретательность в ответах на вопросы четвёртого этапа</w:t>
      </w:r>
    </w:p>
    <w:p w:rsidR="005D236F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236F">
        <w:rPr>
          <w:rFonts w:ascii="Times New Roman" w:hAnsi="Times New Roman" w:cs="Times New Roman"/>
          <w:sz w:val="24"/>
          <w:szCs w:val="24"/>
        </w:rPr>
        <w:t xml:space="preserve"> Артистичность и творческие способности</w:t>
      </w:r>
    </w:p>
    <w:p w:rsidR="005D236F" w:rsidRPr="00566E92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566E92" w:rsidRPr="00566E92">
        <w:rPr>
          <w:rFonts w:ascii="Times New Roman" w:hAnsi="Times New Roman" w:cs="Times New Roman"/>
          <w:sz w:val="24"/>
          <w:szCs w:val="24"/>
        </w:rPr>
        <w:t>. Итоги Конкурса будут размещены</w:t>
      </w:r>
      <w:r w:rsidR="005D236F">
        <w:rPr>
          <w:rFonts w:ascii="Times New Roman" w:hAnsi="Times New Roman" w:cs="Times New Roman"/>
          <w:sz w:val="24"/>
          <w:szCs w:val="24"/>
        </w:rPr>
        <w:t xml:space="preserve"> в социальных 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сетях </w:t>
      </w:r>
      <w:r w:rsidR="005D236F">
        <w:rPr>
          <w:rFonts w:ascii="Times New Roman" w:hAnsi="Times New Roman" w:cs="Times New Roman"/>
          <w:sz w:val="24"/>
          <w:szCs w:val="24"/>
        </w:rPr>
        <w:t xml:space="preserve">в официальной группе ВК </w:t>
      </w:r>
      <w:proofErr w:type="spellStart"/>
      <w:r w:rsidR="005D236F">
        <w:rPr>
          <w:rFonts w:ascii="Times New Roman" w:hAnsi="Times New Roman" w:cs="Times New Roman"/>
          <w:sz w:val="24"/>
          <w:szCs w:val="24"/>
        </w:rPr>
        <w:t>ЦКиТ</w:t>
      </w:r>
      <w:proofErr w:type="spellEnd"/>
      <w:r w:rsidR="005D236F">
        <w:rPr>
          <w:rFonts w:ascii="Times New Roman" w:hAnsi="Times New Roman" w:cs="Times New Roman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sz w:val="24"/>
          <w:szCs w:val="24"/>
        </w:rPr>
        <w:t>«</w:t>
      </w:r>
      <w:r w:rsidR="005D236F">
        <w:rPr>
          <w:rFonts w:ascii="Times New Roman" w:hAnsi="Times New Roman" w:cs="Times New Roman"/>
          <w:sz w:val="24"/>
          <w:szCs w:val="24"/>
        </w:rPr>
        <w:t>Фестивали России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5D236F" w:rsidRPr="00F841F0">
          <w:rPr>
            <w:rStyle w:val="a3"/>
            <w:rFonts w:ascii="Times New Roman" w:hAnsi="Times New Roman" w:cs="Times New Roman"/>
            <w:sz w:val="24"/>
            <w:szCs w:val="24"/>
          </w:rPr>
          <w:t>https://vk.com/festivalsofrussia</w:t>
        </w:r>
      </w:hyperlink>
      <w:r w:rsidR="005D236F">
        <w:rPr>
          <w:rFonts w:ascii="Times New Roman" w:hAnsi="Times New Roman" w:cs="Times New Roman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D2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="005D236F">
        <w:rPr>
          <w:rFonts w:ascii="Times New Roman" w:hAnsi="Times New Roman" w:cs="Times New Roman"/>
          <w:sz w:val="24"/>
          <w:szCs w:val="24"/>
        </w:rPr>
        <w:t>я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D236F" w:rsidRPr="00566E92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E92" w:rsidRPr="00566E92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E92" w:rsidRPr="00566E92">
        <w:rPr>
          <w:rFonts w:ascii="Times New Roman" w:hAnsi="Times New Roman" w:cs="Times New Roman"/>
          <w:sz w:val="24"/>
          <w:szCs w:val="24"/>
        </w:rPr>
        <w:t>.1. Организационный комитет определяет победителей Конкурса с присуждением I,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II и III места, а также утверждает специальные номинации и призы</w:t>
      </w:r>
      <w:r w:rsidR="005D236F">
        <w:rPr>
          <w:rFonts w:ascii="Times New Roman" w:hAnsi="Times New Roman" w:cs="Times New Roman"/>
          <w:sz w:val="24"/>
          <w:szCs w:val="24"/>
        </w:rPr>
        <w:t xml:space="preserve"> по усмотрению жюри</w:t>
      </w:r>
      <w:r w:rsidRPr="00566E92">
        <w:rPr>
          <w:rFonts w:ascii="Times New Roman" w:hAnsi="Times New Roman" w:cs="Times New Roman"/>
          <w:sz w:val="24"/>
          <w:szCs w:val="24"/>
        </w:rPr>
        <w:t>.</w:t>
      </w:r>
    </w:p>
    <w:p w:rsidR="00566E92" w:rsidRPr="00566E92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E92" w:rsidRPr="00566E92">
        <w:rPr>
          <w:rFonts w:ascii="Times New Roman" w:hAnsi="Times New Roman" w:cs="Times New Roman"/>
          <w:sz w:val="24"/>
          <w:szCs w:val="24"/>
        </w:rPr>
        <w:t>.2. Победители Конкурса п</w:t>
      </w:r>
      <w:r>
        <w:rPr>
          <w:rFonts w:ascii="Times New Roman" w:hAnsi="Times New Roman" w:cs="Times New Roman"/>
          <w:sz w:val="24"/>
          <w:szCs w:val="24"/>
        </w:rPr>
        <w:t xml:space="preserve">олучают почетные дипломы, призы </w:t>
      </w:r>
      <w:r w:rsidR="00566E92" w:rsidRPr="00566E92">
        <w:rPr>
          <w:rFonts w:ascii="Times New Roman" w:hAnsi="Times New Roman" w:cs="Times New Roman"/>
          <w:sz w:val="24"/>
          <w:szCs w:val="24"/>
        </w:rPr>
        <w:t>и ценные подарки.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Виды специальных призов, а также их денежный эквивалент утверждается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руководителем Организационного комитета в рамках сметы Конкурса.</w:t>
      </w:r>
    </w:p>
    <w:p w:rsid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="005D236F" w:rsidRPr="005D236F">
        <w:rPr>
          <w:rFonts w:ascii="Times New Roman" w:hAnsi="Times New Roman" w:cs="Times New Roman"/>
          <w:sz w:val="24"/>
          <w:szCs w:val="24"/>
        </w:rPr>
        <w:t>160000, г. Вологда, ул. Ленинградская, д. 20, офис 20. Центр культуры и туризма «Фестивали России»</w:t>
      </w: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F">
        <w:rPr>
          <w:rFonts w:ascii="Times New Roman" w:hAnsi="Times New Roman" w:cs="Times New Roman"/>
          <w:sz w:val="24"/>
          <w:szCs w:val="24"/>
        </w:rPr>
        <w:t>Адрес электронной почты: </w:t>
      </w:r>
      <w:hyperlink r:id="rId13" w:history="1">
        <w:r w:rsidRPr="005D236F">
          <w:rPr>
            <w:rStyle w:val="a3"/>
            <w:rFonts w:ascii="Times New Roman" w:hAnsi="Times New Roman" w:cs="Times New Roman"/>
            <w:sz w:val="24"/>
            <w:szCs w:val="24"/>
          </w:rPr>
          <w:t>festivali.rossii@mail.ru</w:t>
        </w:r>
      </w:hyperlink>
      <w:r w:rsidRPr="005D236F">
        <w:rPr>
          <w:rFonts w:ascii="Times New Roman" w:hAnsi="Times New Roman" w:cs="Times New Roman"/>
          <w:sz w:val="24"/>
          <w:szCs w:val="24"/>
        </w:rPr>
        <w:t>  </w:t>
      </w:r>
    </w:p>
    <w:p w:rsidR="005D236F" w:rsidRP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официальной группы ВК Центр культуры и туризма «Фестивали России» </w:t>
      </w:r>
      <w:hyperlink r:id="rId14" w:history="1">
        <w:r w:rsidRPr="00F841F0">
          <w:rPr>
            <w:rStyle w:val="a3"/>
            <w:rFonts w:ascii="Times New Roman" w:hAnsi="Times New Roman" w:cs="Times New Roman"/>
            <w:sz w:val="24"/>
            <w:szCs w:val="24"/>
          </w:rPr>
          <w:t>https://vk.com/festivalsofrussia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6F" w:rsidRP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F">
        <w:rPr>
          <w:rFonts w:ascii="Times New Roman" w:hAnsi="Times New Roman" w:cs="Times New Roman"/>
          <w:sz w:val="24"/>
          <w:szCs w:val="24"/>
        </w:rPr>
        <w:t>Адрес сайта: </w:t>
      </w:r>
      <w:hyperlink r:id="rId15" w:history="1">
        <w:r w:rsidRPr="005D236F">
          <w:rPr>
            <w:rStyle w:val="a3"/>
            <w:rFonts w:ascii="Times New Roman" w:hAnsi="Times New Roman" w:cs="Times New Roman"/>
            <w:sz w:val="24"/>
            <w:szCs w:val="24"/>
          </w:rPr>
          <w:t>www.кружеводорог35.рф</w:t>
        </w:r>
      </w:hyperlink>
      <w:r w:rsidRPr="005D236F">
        <w:rPr>
          <w:rFonts w:ascii="Times New Roman" w:hAnsi="Times New Roman" w:cs="Times New Roman"/>
          <w:sz w:val="24"/>
          <w:szCs w:val="24"/>
        </w:rPr>
        <w:t>  </w:t>
      </w:r>
    </w:p>
    <w:p w:rsidR="005D236F" w:rsidRP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F">
        <w:rPr>
          <w:rFonts w:ascii="Times New Roman" w:hAnsi="Times New Roman" w:cs="Times New Roman"/>
          <w:sz w:val="24"/>
          <w:szCs w:val="24"/>
        </w:rPr>
        <w:t>Телефоны: т/ф 8(8172)21-49-68</w:t>
      </w:r>
      <w:r w:rsidR="000408CE">
        <w:rPr>
          <w:rFonts w:ascii="Times New Roman" w:hAnsi="Times New Roman" w:cs="Times New Roman"/>
          <w:sz w:val="24"/>
          <w:szCs w:val="24"/>
        </w:rPr>
        <w:t>, 8 (962) 668-23-27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6E92" w:rsidRPr="00566E9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236F">
        <w:rPr>
          <w:rFonts w:ascii="Times New Roman" w:hAnsi="Times New Roman" w:cs="Times New Roman"/>
          <w:sz w:val="24"/>
          <w:szCs w:val="24"/>
        </w:rPr>
        <w:t>.1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566E92" w:rsidRPr="00566E92">
        <w:rPr>
          <w:rFonts w:ascii="Times New Roman" w:hAnsi="Times New Roman" w:cs="Times New Roman"/>
          <w:sz w:val="24"/>
          <w:szCs w:val="24"/>
        </w:rPr>
        <w:t>Конкурсант (заявитель) полностью несет ответственность за содержание заявки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и заявленного контента в ней, в том числе полностью берет на себя ответственность за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получения согласия (разрешения) от родителей (законных представителей)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несовершеннолетних детей, в случае использования их изображения (видео, фото) в заявке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(конкурсной работе) и дает согласие на ее обнародование, публикацию на официальных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 xml:space="preserve">сайтах </w:t>
      </w:r>
      <w:r w:rsidR="005D236F">
        <w:rPr>
          <w:rFonts w:ascii="Times New Roman" w:hAnsi="Times New Roman" w:cs="Times New Roman"/>
          <w:sz w:val="24"/>
          <w:szCs w:val="24"/>
        </w:rPr>
        <w:t>Организатора Конкурса</w:t>
      </w:r>
      <w:bookmarkEnd w:id="0"/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CE" w:rsidRDefault="000408CE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F" w:rsidRDefault="005D236F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407746" w:rsidRDefault="005D236F" w:rsidP="009B660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07746">
        <w:rPr>
          <w:rFonts w:ascii="Times New Roman" w:hAnsi="Times New Roman" w:cs="Times New Roman"/>
        </w:rPr>
        <w:lastRenderedPageBreak/>
        <w:t xml:space="preserve">Приложение </w:t>
      </w:r>
      <w:r w:rsidR="00566E92" w:rsidRPr="00407746">
        <w:rPr>
          <w:rFonts w:ascii="Times New Roman" w:hAnsi="Times New Roman" w:cs="Times New Roman"/>
        </w:rPr>
        <w:t>1</w:t>
      </w:r>
    </w:p>
    <w:p w:rsidR="00566E92" w:rsidRPr="00566E92" w:rsidRDefault="00566E92" w:rsidP="009B6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407746" w:rsidP="009B6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6E92" w:rsidRPr="00566E92">
        <w:rPr>
          <w:rFonts w:ascii="Times New Roman" w:hAnsi="Times New Roman" w:cs="Times New Roman"/>
          <w:sz w:val="24"/>
          <w:szCs w:val="24"/>
        </w:rPr>
        <w:t xml:space="preserve"> Всероссийский конкурс «Воспитател</w:t>
      </w:r>
      <w:r>
        <w:rPr>
          <w:rFonts w:ascii="Times New Roman" w:hAnsi="Times New Roman" w:cs="Times New Roman"/>
          <w:sz w:val="24"/>
          <w:szCs w:val="24"/>
        </w:rPr>
        <w:t>ь года - 2021</w:t>
      </w:r>
      <w:r w:rsidR="00566E92" w:rsidRPr="00566E92">
        <w:rPr>
          <w:rFonts w:ascii="Times New Roman" w:hAnsi="Times New Roman" w:cs="Times New Roman"/>
          <w:sz w:val="24"/>
          <w:szCs w:val="24"/>
        </w:rPr>
        <w:t>»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Должность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Номера контактных телефонов, адрес электронной почты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Образование, ученая степень, ученое звание (уровень, учебное заведение)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Профессиональная карьера (общий стаж работы, даты, места работы, должности)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Наличие наград, званий (если имеется)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(полностью)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Полный адрес организации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субъект РФ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индекс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улица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дом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контактный телефон)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Награды и иные достижения организации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46" w:rsidRPr="00566E92" w:rsidRDefault="00407746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47549A" w:rsidRDefault="00407746" w:rsidP="009B660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7549A">
        <w:rPr>
          <w:rFonts w:ascii="Times New Roman" w:hAnsi="Times New Roman" w:cs="Times New Roman"/>
        </w:rPr>
        <w:lastRenderedPageBreak/>
        <w:t xml:space="preserve">Приложение 2 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46" w:rsidRPr="009B6607" w:rsidRDefault="00407746" w:rsidP="009B6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07">
        <w:rPr>
          <w:rFonts w:ascii="Times New Roman" w:hAnsi="Times New Roman" w:cs="Times New Roman"/>
          <w:b/>
          <w:sz w:val="24"/>
          <w:szCs w:val="24"/>
        </w:rPr>
        <w:t>Первый этап – «Визитная карточка»</w:t>
      </w: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к заполнению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092"/>
        <w:gridCol w:w="6078"/>
      </w:tblGrid>
      <w:tr w:rsidR="00923C18" w:rsidTr="00923C18">
        <w:tc>
          <w:tcPr>
            <w:tcW w:w="445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89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23C18" w:rsidTr="00923C18">
        <w:tc>
          <w:tcPr>
            <w:tcW w:w="445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089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45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89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45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ли проектор для показа личных достижений,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фоторгафий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видеоролика?</w:t>
            </w:r>
          </w:p>
        </w:tc>
        <w:tc>
          <w:tcPr>
            <w:tcW w:w="6089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45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требуется микрофонов?</w:t>
            </w:r>
          </w:p>
        </w:tc>
        <w:tc>
          <w:tcPr>
            <w:tcW w:w="6089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45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творческий номер представляете? В какой номинации? </w:t>
            </w:r>
          </w:p>
        </w:tc>
        <w:tc>
          <w:tcPr>
            <w:tcW w:w="6089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45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лиц в показе визитной карточки</w:t>
            </w:r>
          </w:p>
        </w:tc>
        <w:tc>
          <w:tcPr>
            <w:tcW w:w="6089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план визитной карточки (возможно разработать своё представление, где Вы полно раскроете себя, свою деятельность и творческие (спортивные) способности</w:t>
      </w:r>
      <w:r w:rsidR="00923C18">
        <w:rPr>
          <w:rFonts w:ascii="Times New Roman" w:hAnsi="Times New Roman" w:cs="Times New Roman"/>
          <w:sz w:val="24"/>
          <w:szCs w:val="24"/>
        </w:rPr>
        <w:t xml:space="preserve">. Не обязательно к заполнению </w:t>
      </w:r>
    </w:p>
    <w:p w:rsidR="0047549A" w:rsidRPr="00566E92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</w:t>
      </w: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 о начале, выборе трудовой деятельности</w:t>
      </w: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</w:t>
      </w:r>
    </w:p>
    <w:p w:rsidR="0047549A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Личные</w:t>
      </w:r>
      <w:r w:rsidR="0047549A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 xml:space="preserve"> (демонстрация в виде копий, фотографий, видео и др.) </w:t>
      </w: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Почему выбор пал именно на ту организацию, где Вы осуществляете профессиональную деятельность</w:t>
      </w:r>
    </w:p>
    <w:p w:rsidR="0047549A" w:rsidRDefault="0047549A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Увлечения, хобби</w:t>
      </w:r>
      <w:r w:rsidR="00923C18">
        <w:rPr>
          <w:rFonts w:ascii="Times New Roman" w:hAnsi="Times New Roman" w:cs="Times New Roman"/>
          <w:sz w:val="24"/>
          <w:szCs w:val="24"/>
        </w:rPr>
        <w:t xml:space="preserve"> (демонстрация)</w:t>
      </w: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Творческий номер</w:t>
      </w: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Pr="00923C18" w:rsidRDefault="00923C18" w:rsidP="009B660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23C18">
        <w:rPr>
          <w:rFonts w:ascii="Times New Roman" w:hAnsi="Times New Roman" w:cs="Times New Roman"/>
        </w:rPr>
        <w:lastRenderedPageBreak/>
        <w:t>Приложение 3</w:t>
      </w: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Pr="00923C18" w:rsidRDefault="00923C18" w:rsidP="009B6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18">
        <w:rPr>
          <w:rFonts w:ascii="Times New Roman" w:hAnsi="Times New Roman" w:cs="Times New Roman"/>
          <w:b/>
          <w:sz w:val="24"/>
          <w:szCs w:val="24"/>
        </w:rPr>
        <w:t>Второй этап – «Творческий. Тема «Осень»»</w:t>
      </w: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092"/>
        <w:gridCol w:w="6078"/>
      </w:tblGrid>
      <w:tr w:rsidR="00923C18" w:rsidTr="00923C18">
        <w:tc>
          <w:tcPr>
            <w:tcW w:w="458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78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23C18" w:rsidTr="00923C18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(полностью)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группа? Количество человек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работы?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923C18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техника и какие материалы использовались? 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18" w:rsidRDefault="00923C18" w:rsidP="009B660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23C18">
        <w:rPr>
          <w:rFonts w:ascii="Times New Roman" w:hAnsi="Times New Roman" w:cs="Times New Roman"/>
        </w:rPr>
        <w:lastRenderedPageBreak/>
        <w:t>Приложение 4</w:t>
      </w:r>
    </w:p>
    <w:p w:rsidR="009B6607" w:rsidRDefault="009B6607" w:rsidP="009E094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23C18" w:rsidRDefault="00923C18" w:rsidP="009B66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 этап – «Игровые технологии»</w:t>
      </w: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092"/>
        <w:gridCol w:w="6078"/>
      </w:tblGrid>
      <w:tr w:rsidR="00923C18" w:rsidTr="00412389">
        <w:tc>
          <w:tcPr>
            <w:tcW w:w="458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78" w:type="dxa"/>
          </w:tcPr>
          <w:p w:rsidR="00923C18" w:rsidRP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1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23C18" w:rsidTr="00412389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412389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(полностью)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412389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группа? Количество человек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29" w:rsidTr="00412389">
        <w:tc>
          <w:tcPr>
            <w:tcW w:w="458" w:type="dxa"/>
          </w:tcPr>
          <w:p w:rsidR="009F3529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F3529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группы (Общеразвивающая, коррекционная, адаптационная и др.)</w:t>
            </w:r>
          </w:p>
        </w:tc>
        <w:tc>
          <w:tcPr>
            <w:tcW w:w="6078" w:type="dxa"/>
          </w:tcPr>
          <w:p w:rsidR="009F3529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412389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игровой деятельности</w:t>
            </w:r>
            <w:r w:rsidR="00923C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18" w:rsidTr="00412389">
        <w:tc>
          <w:tcPr>
            <w:tcW w:w="45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23C18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игровой деятельности (физические, интеллектуальные, творческие, социальные, дидактическая) </w:t>
            </w:r>
          </w:p>
        </w:tc>
        <w:tc>
          <w:tcPr>
            <w:tcW w:w="6078" w:type="dxa"/>
          </w:tcPr>
          <w:p w:rsidR="00923C18" w:rsidRDefault="00923C18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EB" w:rsidTr="00412389">
        <w:tc>
          <w:tcPr>
            <w:tcW w:w="458" w:type="dxa"/>
          </w:tcPr>
          <w:p w:rsidR="00512AEB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512AEB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игры</w:t>
            </w:r>
          </w:p>
        </w:tc>
        <w:tc>
          <w:tcPr>
            <w:tcW w:w="6078" w:type="dxa"/>
          </w:tcPr>
          <w:p w:rsidR="00512AEB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EB" w:rsidTr="00412389">
        <w:tc>
          <w:tcPr>
            <w:tcW w:w="458" w:type="dxa"/>
          </w:tcPr>
          <w:p w:rsidR="00512AEB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512AEB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игровой программы (согласно инструкции ниже)</w:t>
            </w:r>
          </w:p>
        </w:tc>
        <w:tc>
          <w:tcPr>
            <w:tcW w:w="6078" w:type="dxa"/>
          </w:tcPr>
          <w:p w:rsidR="00512AEB" w:rsidRDefault="00512AEB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29" w:rsidTr="00412389">
        <w:tc>
          <w:tcPr>
            <w:tcW w:w="458" w:type="dxa"/>
          </w:tcPr>
          <w:p w:rsidR="009F3529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F3529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игровой программы</w:t>
            </w:r>
          </w:p>
        </w:tc>
        <w:tc>
          <w:tcPr>
            <w:tcW w:w="6078" w:type="dxa"/>
          </w:tcPr>
          <w:p w:rsidR="009F3529" w:rsidRDefault="009F3529" w:rsidP="009E09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18" w:rsidRP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23C18" w:rsidRDefault="00923C18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Инструкция-план написания игровой программы для детей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 и задачи игры</w:t>
      </w:r>
      <w:r w:rsidR="00AE4453">
        <w:rPr>
          <w:rFonts w:ascii="Times New Roman" w:hAnsi="Times New Roman" w:cs="Times New Roman"/>
          <w:sz w:val="24"/>
          <w:szCs w:val="24"/>
        </w:rPr>
        <w:t>, её классификация и вид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Этапы подготовки 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необходимый игровой инвентарь, материалы для проведения игры, атрибутика и другие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ведущих, действующих персонажей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сценарий (чётко прописано время, место действия, название, действующие лица, ремарки) </w:t>
      </w:r>
    </w:p>
    <w:p w:rsidR="00566E92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Предполагаемые результаты достижения цели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Оценка результатов игры (как дети восприняли игру, получили ли они удовольствие, выполнены ли поставленные задачи) </w:t>
      </w:r>
    </w:p>
    <w:p w:rsidR="009F3529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Актуальность и новшество игры. Что отличает вашу игру от остальных </w:t>
      </w:r>
      <w:r w:rsidR="00AE4453">
        <w:rPr>
          <w:rFonts w:ascii="Times New Roman" w:hAnsi="Times New Roman" w:cs="Times New Roman"/>
          <w:sz w:val="24"/>
          <w:szCs w:val="24"/>
        </w:rPr>
        <w:t>и чем она полезна детям</w:t>
      </w:r>
    </w:p>
    <w:p w:rsidR="009F3529" w:rsidRPr="00566E92" w:rsidRDefault="009F352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бы вы хотели дополнить и какие изменения внести в игру после её проведения? (возможно, вам требуются дополнительные финансовые ресурсы</w:t>
      </w:r>
      <w:r w:rsidR="00AE4453">
        <w:rPr>
          <w:rFonts w:ascii="Times New Roman" w:hAnsi="Times New Roman" w:cs="Times New Roman"/>
          <w:sz w:val="24"/>
          <w:szCs w:val="24"/>
        </w:rPr>
        <w:t>)</w:t>
      </w: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53" w:rsidRPr="00AE4453" w:rsidRDefault="00AE4453" w:rsidP="009B660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E4453">
        <w:rPr>
          <w:rFonts w:ascii="Times New Roman" w:hAnsi="Times New Roman" w:cs="Times New Roman"/>
        </w:rPr>
        <w:lastRenderedPageBreak/>
        <w:t>Положение 4</w:t>
      </w:r>
    </w:p>
    <w:p w:rsidR="00AE4453" w:rsidRPr="00AE4453" w:rsidRDefault="00AE4453" w:rsidP="009B6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53">
        <w:rPr>
          <w:rFonts w:ascii="Times New Roman" w:hAnsi="Times New Roman" w:cs="Times New Roman"/>
          <w:b/>
          <w:sz w:val="24"/>
          <w:szCs w:val="24"/>
        </w:rPr>
        <w:t>Четвёртый этап – «Вопрос из зала»</w:t>
      </w:r>
    </w:p>
    <w:p w:rsidR="00AE4453" w:rsidRDefault="00AE4453" w:rsidP="009B6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53">
        <w:rPr>
          <w:rFonts w:ascii="Times New Roman" w:hAnsi="Times New Roman" w:cs="Times New Roman"/>
          <w:b/>
          <w:sz w:val="24"/>
          <w:szCs w:val="24"/>
        </w:rPr>
        <w:t>ДЛЯ УЧАСТНИКОВ ЗАОЧНОГО ФОРМАТА</w:t>
      </w:r>
    </w:p>
    <w:p w:rsidR="00AE4453" w:rsidRP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453">
        <w:rPr>
          <w:rFonts w:ascii="Times New Roman" w:hAnsi="Times New Roman" w:cs="Times New Roman"/>
          <w:sz w:val="24"/>
          <w:szCs w:val="24"/>
        </w:rPr>
        <w:t xml:space="preserve">После приёма всех документов на ваш электронный адрес в срок с </w:t>
      </w:r>
      <w:r w:rsidR="009B6607">
        <w:rPr>
          <w:rFonts w:ascii="Times New Roman" w:hAnsi="Times New Roman" w:cs="Times New Roman"/>
          <w:sz w:val="24"/>
          <w:szCs w:val="24"/>
        </w:rPr>
        <w:t>25 по 30 ноября</w:t>
      </w:r>
      <w:r w:rsidRPr="00AE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AE4453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>
        <w:rPr>
          <w:rFonts w:ascii="Times New Roman" w:hAnsi="Times New Roman" w:cs="Times New Roman"/>
          <w:sz w:val="24"/>
          <w:szCs w:val="24"/>
        </w:rPr>
        <w:t>документ с вопросами от членов жюри, а также вопросы, составленные организаторами Конкурса Центра культуры и туризма</w:t>
      </w:r>
      <w:r w:rsidR="000F683F">
        <w:rPr>
          <w:rFonts w:ascii="Times New Roman" w:hAnsi="Times New Roman" w:cs="Times New Roman"/>
          <w:sz w:val="24"/>
          <w:szCs w:val="24"/>
        </w:rPr>
        <w:t xml:space="preserve"> «Фестивали России»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E4453" w:rsidRP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каждый вопрос требуется развёрнутый ответ не более 5 предложений. Ответы на вопросы необходимо направить до </w:t>
      </w:r>
      <w:r w:rsidR="000F683F">
        <w:rPr>
          <w:rFonts w:ascii="Times New Roman" w:hAnsi="Times New Roman" w:cs="Times New Roman"/>
          <w:sz w:val="24"/>
          <w:szCs w:val="24"/>
        </w:rPr>
        <w:t>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электронный адрес или сообщения группы ВК</w:t>
      </w:r>
    </w:p>
    <w:p w:rsidR="00AE4453" w:rsidRDefault="00AE4453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92" w:rsidRPr="00566E92" w:rsidRDefault="00566E92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D9" w:rsidRPr="00566E92" w:rsidRDefault="008F73D9" w:rsidP="009E0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3D9" w:rsidRPr="00566E92" w:rsidSect="00D72B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E0"/>
    <w:rsid w:val="000408CE"/>
    <w:rsid w:val="00056FBA"/>
    <w:rsid w:val="0007470A"/>
    <w:rsid w:val="000F683F"/>
    <w:rsid w:val="001A7B7A"/>
    <w:rsid w:val="001C6234"/>
    <w:rsid w:val="00276ECE"/>
    <w:rsid w:val="002843EB"/>
    <w:rsid w:val="00314825"/>
    <w:rsid w:val="00342049"/>
    <w:rsid w:val="0037708B"/>
    <w:rsid w:val="00407746"/>
    <w:rsid w:val="0047549A"/>
    <w:rsid w:val="004C3283"/>
    <w:rsid w:val="004E7304"/>
    <w:rsid w:val="00504927"/>
    <w:rsid w:val="00512AEB"/>
    <w:rsid w:val="00521C8A"/>
    <w:rsid w:val="00566E92"/>
    <w:rsid w:val="005C2353"/>
    <w:rsid w:val="005D236F"/>
    <w:rsid w:val="00641D7D"/>
    <w:rsid w:val="00644EE1"/>
    <w:rsid w:val="00711AE0"/>
    <w:rsid w:val="0072719F"/>
    <w:rsid w:val="007369AC"/>
    <w:rsid w:val="0077530B"/>
    <w:rsid w:val="007C26BF"/>
    <w:rsid w:val="008034B0"/>
    <w:rsid w:val="008A2D20"/>
    <w:rsid w:val="008C6B84"/>
    <w:rsid w:val="008F73D9"/>
    <w:rsid w:val="00923C18"/>
    <w:rsid w:val="0092607C"/>
    <w:rsid w:val="00927983"/>
    <w:rsid w:val="00934D6E"/>
    <w:rsid w:val="00972BCD"/>
    <w:rsid w:val="009B6607"/>
    <w:rsid w:val="009E0943"/>
    <w:rsid w:val="009F3529"/>
    <w:rsid w:val="00A4016D"/>
    <w:rsid w:val="00A54E84"/>
    <w:rsid w:val="00AE4453"/>
    <w:rsid w:val="00AE78D6"/>
    <w:rsid w:val="00B042C6"/>
    <w:rsid w:val="00B20B2D"/>
    <w:rsid w:val="00BD79CD"/>
    <w:rsid w:val="00C171CD"/>
    <w:rsid w:val="00C87D39"/>
    <w:rsid w:val="00CA37A6"/>
    <w:rsid w:val="00CF1517"/>
    <w:rsid w:val="00D0664B"/>
    <w:rsid w:val="00D14648"/>
    <w:rsid w:val="00D150DE"/>
    <w:rsid w:val="00D72B77"/>
    <w:rsid w:val="00E92C33"/>
    <w:rsid w:val="00F65E11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4B55-267D-454B-A76F-E3949C76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8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i.rossii@mail.ru" TargetMode="External"/><Relationship Id="rId13" Type="http://schemas.openxmlformats.org/officeDocument/2006/relationships/hyperlink" Target="mailto:festivali.rossi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stivalsofrussia" TargetMode="External"/><Relationship Id="rId12" Type="http://schemas.openxmlformats.org/officeDocument/2006/relationships/hyperlink" Target="https://vk.com/festivalsofruss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estivali.rossii@mail.ru" TargetMode="External"/><Relationship Id="rId11" Type="http://schemas.openxmlformats.org/officeDocument/2006/relationships/hyperlink" Target="https://vk.com/festivalsofrussi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xn--35-dlceeeg5a3bbarg9a.xn--p1ai/" TargetMode="External"/><Relationship Id="rId10" Type="http://schemas.openxmlformats.org/officeDocument/2006/relationships/hyperlink" Target="mailto:festivali.rossii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stivalsofrussia" TargetMode="External"/><Relationship Id="rId14" Type="http://schemas.openxmlformats.org/officeDocument/2006/relationships/hyperlink" Target="https://vk.com/festivalsof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2</cp:revision>
  <dcterms:created xsi:type="dcterms:W3CDTF">2021-10-16T14:13:00Z</dcterms:created>
  <dcterms:modified xsi:type="dcterms:W3CDTF">2021-10-16T14:13:00Z</dcterms:modified>
</cp:coreProperties>
</file>